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2DE3" w14:textId="6D554B9F" w:rsidR="00A8407D" w:rsidRPr="00CF0D91" w:rsidRDefault="00A8407D" w:rsidP="00A8407D">
      <w:pPr>
        <w:pStyle w:val="NormalWeb"/>
        <w:spacing w:before="0" w:beforeAutospacing="0" w:after="150" w:afterAutospacing="0"/>
        <w:jc w:val="both"/>
        <w:rPr>
          <w:b/>
          <w:bCs/>
        </w:rPr>
      </w:pPr>
      <w:r w:rsidRPr="00CF0D91">
        <w:rPr>
          <w:b/>
          <w:bCs/>
        </w:rPr>
        <w:t>Izv. prof. dr. sc. Igor Vuletić</w:t>
      </w:r>
    </w:p>
    <w:p w14:paraId="7C42F909" w14:textId="3058CC3A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</w:p>
    <w:p w14:paraId="599F8D95" w14:textId="3452F891" w:rsidR="00A8407D" w:rsidRPr="00A8407D" w:rsidRDefault="00A8407D" w:rsidP="00CF0D91">
      <w:pPr>
        <w:pStyle w:val="NormalWeb"/>
        <w:spacing w:before="0" w:beforeAutospacing="0" w:after="150" w:afterAutospacing="0"/>
        <w:jc w:val="center"/>
      </w:pPr>
      <w:r w:rsidRPr="00A8407D">
        <w:t>Ž I V O T O P I S</w:t>
      </w:r>
    </w:p>
    <w:p w14:paraId="08155ED7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</w:p>
    <w:p w14:paraId="6497C8EA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</w:p>
    <w:p w14:paraId="6D0C2C5D" w14:textId="36E404C5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Rođen je u Osijeku 4. studenog 1982., gdje je završio osnovnu i srednju školu. Diplomirao je na Pravnom fakultetu u Osijeku 16. ožujka 2006. Tijekom studija nagrađivan je dekanovom i rektorovom nagradom te je obavljao dužnost suca-porotnika na kaznenom odjelu Općinskog suda u Osijeku. Doktorirao je na Pravnom fakultetu u Zagrebu 19. prosinca 2011. godine.</w:t>
      </w:r>
    </w:p>
    <w:p w14:paraId="070ED79C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Od 2006. godine je zaposlen na Pravnom fakultetu u Osijeku. Od 2014. do 2017. je bio prodekan za nastavu i studente. U znanstveno-nastavno zvanje izvanrednog profesora izabran je 21. lipnja 2018. Trenutno predaje predmete Kazneno pravo, Međunarodno kazneno pravo te Medicinsko pravo na Integriranom preddiplomskom i diplomskom studiju prava.</w:t>
      </w:r>
    </w:p>
    <w:p w14:paraId="5F723DD5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U više se navrata usavršavao u inozemstvu. Osobito se ističu boravci na sljedećim institucijama: International Institute of Higher Studies in Criminal Sciences, Siracusa, Italija (2010.); Max Planck Institute for Comparative and International Criminal Law, Freiburg, Njemačka (2011.); Institute of Criminology, Cambridge, V. Britanija (2013); Pravni fakultet Sveučilišta Complutense, Madrid, Španjolska (2015.); Beazley Instite of Health Law, Loyola University, Chicago, SAD (2019.).</w:t>
      </w:r>
    </w:p>
    <w:p w14:paraId="3CBAFD21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Stalni je gostujući predavač na Normal University of Anhui (Wuhu, Kina), izabran za razdoblje od 2019. – 2024., na kolegiju „Uvod u europsko kazneno pravo“. Od 2014. godine je istraživač, a od 2016. godine prodekan na Istraživačkom centru za europska kaznena prava, ustrojenom pri Shanghai Academy of Social Sciences (Shanghai, Kina). Više puta je održavao pozvana predavanja u zemlji i inozemstvu (Kina, SAD, Južna Koreja, Indija, Litva, Mađarska, V. Britanija).</w:t>
      </w:r>
    </w:p>
    <w:p w14:paraId="6C8DB247" w14:textId="77777777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Bio je član ekspertne radne skupine za izradu priručnika sa smjernicama za prevenciju zlostavljanja žena i djece u organizaciji United Nations Office on Drugs and Crime (Beč, 2018.). U više je navrata predavao na radionicama i okruglim stolovima za praktičare u Hrvatskoj i inozemstvu.</w:t>
      </w:r>
    </w:p>
    <w:p w14:paraId="12FD3F16" w14:textId="78244796" w:rsidR="00A8407D" w:rsidRPr="00A8407D" w:rsidRDefault="00A8407D" w:rsidP="00A8407D">
      <w:pPr>
        <w:pStyle w:val="NormalWeb"/>
        <w:spacing w:before="0" w:beforeAutospacing="0" w:after="150" w:afterAutospacing="0"/>
        <w:jc w:val="both"/>
      </w:pPr>
      <w:r w:rsidRPr="00A8407D">
        <w:t>Autor je ili suautor više od 40 znanstvenih i stručnih članaka te jedne znanstvene knjige Dobitnik je nagrade za znanstvenu izvrsnost koju dodjeljuje Pravni fakultet Osijek (2018.).</w:t>
      </w:r>
    </w:p>
    <w:p w14:paraId="1869FB0C" w14:textId="77777777" w:rsidR="00A8407D" w:rsidRPr="00A8407D" w:rsidRDefault="00A8407D" w:rsidP="00A8407D">
      <w:pPr>
        <w:pStyle w:val="NormalWeb"/>
        <w:spacing w:before="0" w:beforeAutospacing="0" w:after="360" w:afterAutospacing="0"/>
        <w:jc w:val="both"/>
      </w:pPr>
      <w:r w:rsidRPr="00A8407D">
        <w:t>Aktivno govori engleski jezik, služi se njemačkim jezikom.</w:t>
      </w:r>
    </w:p>
    <w:p w14:paraId="6005C292" w14:textId="77777777" w:rsidR="00254AD0" w:rsidRDefault="00254AD0"/>
    <w:sectPr w:rsidR="0025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15"/>
    <w:rsid w:val="00254AD0"/>
    <w:rsid w:val="00A8407D"/>
    <w:rsid w:val="00CF0D91"/>
    <w:rsid w:val="00D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798"/>
  <w15:chartTrackingRefBased/>
  <w15:docId w15:val="{75314965-3939-4FFF-8262-4ED4835B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84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Vuletić</dc:creator>
  <cp:keywords/>
  <dc:description/>
  <cp:lastModifiedBy>Igor Vuletić</cp:lastModifiedBy>
  <cp:revision>3</cp:revision>
  <dcterms:created xsi:type="dcterms:W3CDTF">2020-10-23T09:56:00Z</dcterms:created>
  <dcterms:modified xsi:type="dcterms:W3CDTF">2020-10-23T09:58:00Z</dcterms:modified>
</cp:coreProperties>
</file>